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CA31" w14:textId="7777777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AE100D">
        <w:rPr>
          <w:rFonts w:ascii="Arial" w:eastAsia="Times New Roman" w:hAnsi="Arial" w:cs="Arial"/>
          <w:b/>
          <w:bCs/>
          <w:color w:val="292929"/>
          <w:sz w:val="20"/>
          <w:szCs w:val="20"/>
        </w:rPr>
        <w:t>TDF: Board Resolution </w:t>
      </w:r>
    </w:p>
    <w:p w14:paraId="54636961" w14:textId="7777777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04CE9532" w14:textId="2A981114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</w:rPr>
        <w:t xml:space="preserve">On 21/05/2020, </w:t>
      </w:r>
      <w:proofErr w:type="spellStart"/>
      <w:r w:rsidRPr="00AE100D">
        <w:rPr>
          <w:rFonts w:ascii="Arial" w:eastAsia="Times New Roman" w:hAnsi="Arial" w:cs="Arial"/>
          <w:color w:val="292929"/>
          <w:sz w:val="20"/>
          <w:szCs w:val="20"/>
        </w:rPr>
        <w:t>Trung</w:t>
      </w:r>
      <w:proofErr w:type="spellEnd"/>
      <w:r w:rsidRPr="00AE100D">
        <w:rPr>
          <w:rFonts w:ascii="Arial" w:eastAsia="Times New Roman" w:hAnsi="Arial" w:cs="Arial"/>
          <w:color w:val="292929"/>
          <w:sz w:val="20"/>
          <w:szCs w:val="20"/>
        </w:rPr>
        <w:t xml:space="preserve"> Do Joint Stock Company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announced board resolution as follows: </w:t>
      </w:r>
    </w:p>
    <w:p w14:paraId="043E5950" w14:textId="77777777" w:rsidR="00AE100D" w:rsidRPr="00AE100D" w:rsidRDefault="009E213B" w:rsidP="009E213B">
      <w:pPr>
        <w:tabs>
          <w:tab w:val="left" w:pos="5460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66F503BD" w14:textId="2F4E67BB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Article 1: Organize the Annual General Meeting of Shareholders 2020 on 29/06/2020 as follows:</w:t>
      </w:r>
    </w:p>
    <w:p w14:paraId="609D53E8" w14:textId="7777777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0EA8DADA" w14:textId="77777777" w:rsidR="00AE100D" w:rsidRPr="00AE100D" w:rsidRDefault="00AE100D" w:rsidP="00AE100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Record date: 12/06/2020</w:t>
      </w:r>
    </w:p>
    <w:p w14:paraId="7EE0A26D" w14:textId="29263E90" w:rsidR="00AE100D" w:rsidRPr="00AE100D" w:rsidRDefault="009E213B" w:rsidP="00AE100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Date of noticing </w:t>
      </w:r>
      <w:r w:rsidR="00AE100D"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the record date to State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Securities C</w:t>
      </w:r>
      <w:r w:rsidR="00AE100D"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ommission of Vietnam, Hanoi Stock Exchange and website of the Company: 22/05/2020.</w:t>
      </w:r>
    </w:p>
    <w:p w14:paraId="0AC42982" w14:textId="578BACC5" w:rsidR="00AE100D" w:rsidRPr="00AE100D" w:rsidRDefault="00AE100D" w:rsidP="00AE100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Send the 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p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rofile for rights implementation </w:t>
      </w:r>
      <w:r w:rsidRPr="00AE100D">
        <w:rPr>
          <w:rFonts w:ascii="Arial" w:eastAsia="Times New Roman" w:hAnsi="Arial" w:cs="Arial"/>
          <w:color w:val="292929"/>
          <w:sz w:val="20"/>
          <w:szCs w:val="20"/>
        </w:rPr>
        <w:t xml:space="preserve">to </w:t>
      </w:r>
      <w:r w:rsidR="009E213B">
        <w:rPr>
          <w:rFonts w:ascii="Arial" w:eastAsia="Times New Roman" w:hAnsi="Arial" w:cs="Arial"/>
          <w:color w:val="292929"/>
          <w:sz w:val="20"/>
          <w:szCs w:val="20"/>
        </w:rPr>
        <w:t xml:space="preserve">VSD </w:t>
      </w:r>
      <w:r w:rsidRPr="00AE100D">
        <w:rPr>
          <w:rFonts w:ascii="Arial" w:eastAsia="Times New Roman" w:hAnsi="Arial" w:cs="Arial"/>
          <w:color w:val="292929"/>
          <w:sz w:val="20"/>
          <w:szCs w:val="20"/>
        </w:rPr>
        <w:t>before 02/06/2020.</w:t>
      </w:r>
    </w:p>
    <w:p w14:paraId="22792816" w14:textId="26F572E4" w:rsidR="00AE100D" w:rsidRPr="00AE100D" w:rsidRDefault="00AE100D" w:rsidP="00AE100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</w:rPr>
        <w:t xml:space="preserve">Complete documents of the Meeting and publish </w:t>
      </w:r>
      <w:r w:rsidR="009E213B">
        <w:rPr>
          <w:rFonts w:ascii="Arial" w:eastAsia="Times New Roman" w:hAnsi="Arial" w:cs="Arial"/>
          <w:color w:val="292929"/>
          <w:sz w:val="20"/>
          <w:szCs w:val="20"/>
        </w:rPr>
        <w:t xml:space="preserve">at </w:t>
      </w:r>
      <w:r w:rsidR="009E213B"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State Securities Commis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sion of Vietnam, Hanoi Stock Exchange and website of the Company: before 16/06/2020.</w:t>
      </w:r>
    </w:p>
    <w:p w14:paraId="1D038EE3" w14:textId="77777777" w:rsidR="00AE100D" w:rsidRPr="00AE100D" w:rsidRDefault="00AE100D" w:rsidP="00AE100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Send a meeting invitation to shareholders before 16/06/2020.</w:t>
      </w:r>
    </w:p>
    <w:p w14:paraId="2C8D6B77" w14:textId="7777777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48607545" w14:textId="49193D67" w:rsidR="00AE100D" w:rsidRDefault="00AE100D" w:rsidP="00AE100D">
      <w:pPr>
        <w:spacing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Article 2: Assign Chair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of 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Board of Directors to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direct and conduct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the Meeting 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in accordance with the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regulation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and time above</w:t>
      </w:r>
    </w:p>
    <w:p w14:paraId="377FA505" w14:textId="7777777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36EA7933" w14:textId="2BE1BDE7" w:rsidR="00AE100D" w:rsidRPr="00AE100D" w:rsidRDefault="00AE100D" w:rsidP="00AE100D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Article 3: </w:t>
      </w:r>
      <w:r w:rsidR="009E213B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This </w:t>
      </w:r>
      <w:r w:rsidRPr="00AE100D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board resolution took effect from the date of signature. </w:t>
      </w:r>
    </w:p>
    <w:p w14:paraId="5C385ED6" w14:textId="77777777" w:rsidR="009926FF" w:rsidRDefault="009926FF" w:rsidP="00AE100D">
      <w:pPr>
        <w:jc w:val="both"/>
      </w:pPr>
    </w:p>
    <w:sectPr w:rsidR="009926FF" w:rsidSect="0099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B20DB"/>
    <w:multiLevelType w:val="multilevel"/>
    <w:tmpl w:val="72EA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0D"/>
    <w:rsid w:val="009926FF"/>
    <w:rsid w:val="009E213B"/>
    <w:rsid w:val="00A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D34"/>
  <w15:docId w15:val="{7805E427-DADA-4547-B078-48F1166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>Admin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sondenm sondenm</cp:lastModifiedBy>
  <cp:revision>2</cp:revision>
  <dcterms:created xsi:type="dcterms:W3CDTF">2020-06-03T03:02:00Z</dcterms:created>
  <dcterms:modified xsi:type="dcterms:W3CDTF">2020-06-04T02:35:00Z</dcterms:modified>
</cp:coreProperties>
</file>